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B7580" w14:textId="77777777" w:rsidR="001C41D0" w:rsidRDefault="001C41D0" w:rsidP="001C41D0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 w14:paraId="1B477A6E" w14:textId="77777777" w:rsidR="001C41D0" w:rsidRDefault="001C41D0" w:rsidP="001C41D0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20309A04" w14:textId="77777777" w:rsidR="001C41D0" w:rsidRDefault="001C41D0" w:rsidP="001C41D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3914CF2" w14:textId="77777777" w:rsidR="001C41D0" w:rsidRDefault="001C41D0" w:rsidP="001C41D0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784189F2" w14:textId="666031AA" w:rsidR="001C41D0" w:rsidRDefault="001C41D0" w:rsidP="001C41D0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Nome: </w:t>
      </w:r>
      <w:r w:rsidR="00DB6E3A">
        <w:rPr>
          <w:rFonts w:ascii="Garamond" w:hAnsi="Garamond"/>
          <w:b/>
          <w:bCs/>
          <w:sz w:val="24"/>
          <w:szCs w:val="24"/>
        </w:rPr>
        <w:t>Rifeu Corrêa</w:t>
      </w:r>
    </w:p>
    <w:p w14:paraId="0556054D" w14:textId="48B3613F" w:rsidR="001C41D0" w:rsidRDefault="001C41D0" w:rsidP="001C41D0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Cargo: </w:t>
      </w:r>
      <w:r w:rsidR="00DB6E3A">
        <w:rPr>
          <w:rFonts w:ascii="Garamond" w:hAnsi="Garamond"/>
          <w:b/>
          <w:bCs/>
          <w:sz w:val="24"/>
          <w:szCs w:val="24"/>
        </w:rPr>
        <w:t>Chefe do Planejamento Orçamentário</w:t>
      </w:r>
    </w:p>
    <w:p w14:paraId="5015FC2A" w14:textId="13E6C8D3" w:rsidR="001C41D0" w:rsidRDefault="001C41D0" w:rsidP="001C41D0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Município: </w:t>
      </w:r>
      <w:r w:rsidR="00DB6E3A">
        <w:rPr>
          <w:rFonts w:ascii="Garamond" w:hAnsi="Garamond"/>
          <w:b/>
          <w:bCs/>
          <w:sz w:val="24"/>
          <w:szCs w:val="24"/>
        </w:rPr>
        <w:t>São José dos Campos</w:t>
      </w:r>
      <w:bookmarkStart w:id="0" w:name="_GoBack"/>
      <w:bookmarkEnd w:id="0"/>
    </w:p>
    <w:p w14:paraId="6F08052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239D0D0" w14:textId="02281D24" w:rsidR="00D95FE9" w:rsidRDefault="00D95FE9" w:rsidP="001C2AA6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D1C409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5135EFCD" w14:textId="409F0901" w:rsidR="00926372" w:rsidRDefault="00D95FE9" w:rsidP="001C2AA6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B5652B">
        <w:rPr>
          <w:rFonts w:ascii="Garamond" w:hAnsi="Garamond"/>
          <w:b/>
          <w:bCs/>
          <w:sz w:val="24"/>
          <w:szCs w:val="24"/>
        </w:rPr>
        <w:t xml:space="preserve"> Atualmente para a elaboração das peças de planejamento (Plano Plurianual, Lei de Diretrizes Orçamentárias e Lei Orçamentária Anual), é adotado outro formato de participação para os munícipes, incluindo</w:t>
      </w:r>
      <w:r w:rsidR="00F73CE8">
        <w:rPr>
          <w:rFonts w:ascii="Garamond" w:hAnsi="Garamond"/>
          <w:b/>
          <w:bCs/>
          <w:sz w:val="24"/>
          <w:szCs w:val="24"/>
        </w:rPr>
        <w:t xml:space="preserve"> a divulgação e convocação para</w:t>
      </w:r>
      <w:r w:rsidR="00B5652B">
        <w:rPr>
          <w:rFonts w:ascii="Garamond" w:hAnsi="Garamond"/>
          <w:b/>
          <w:bCs/>
          <w:sz w:val="24"/>
          <w:szCs w:val="24"/>
        </w:rPr>
        <w:t xml:space="preserve"> Audiências Públicas, com coleta de sugestões, disponibilização de formulário para coleta de sugestões no site da Prefeitura, posterior análise</w:t>
      </w:r>
      <w:r w:rsidR="001C2AA6">
        <w:rPr>
          <w:rFonts w:ascii="Garamond" w:hAnsi="Garamond"/>
          <w:b/>
          <w:bCs/>
          <w:sz w:val="24"/>
          <w:szCs w:val="24"/>
        </w:rPr>
        <w:t xml:space="preserve"> das áreas da Prefeitura</w:t>
      </w:r>
      <w:r w:rsidR="00B5652B">
        <w:rPr>
          <w:rFonts w:ascii="Garamond" w:hAnsi="Garamond"/>
          <w:b/>
          <w:bCs/>
          <w:sz w:val="24"/>
          <w:szCs w:val="24"/>
        </w:rPr>
        <w:t>, elaboração de resposta e envio aos munícipes.</w:t>
      </w:r>
    </w:p>
    <w:p w14:paraId="03981770" w14:textId="77777777" w:rsidR="00926372" w:rsidRDefault="00926372" w:rsidP="001C2AA6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Os dados das peças orçamentárias de planejamento estão disponíveis no Portal da Transparência da Prefeitura:</w:t>
      </w:r>
    </w:p>
    <w:p w14:paraId="1C08DBBD" w14:textId="7644446D" w:rsidR="00926372" w:rsidRDefault="00926372" w:rsidP="001C2AA6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926372">
        <w:rPr>
          <w:rFonts w:ascii="Garamond" w:hAnsi="Garamond"/>
          <w:b/>
          <w:bCs/>
          <w:sz w:val="24"/>
          <w:szCs w:val="24"/>
        </w:rPr>
        <w:t>https://www.sjc.sp.gov.br/servicos/governanca/portal-da-transparencia/pecas-de-planejamento/</w:t>
      </w:r>
    </w:p>
    <w:p w14:paraId="6D680FDD" w14:textId="3401F87E" w:rsidR="00D95FE9" w:rsidRDefault="00897496" w:rsidP="001C2AA6">
      <w:pPr>
        <w:spacing w:after="0" w:line="276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No período de 2013 a 2016, foi adotado um modelo de orçamento participativo, o qual segue</w:t>
      </w:r>
      <w:r w:rsidR="00926372">
        <w:rPr>
          <w:rFonts w:ascii="Garamond" w:hAnsi="Garamond"/>
          <w:b/>
          <w:bCs/>
          <w:sz w:val="24"/>
          <w:szCs w:val="24"/>
        </w:rPr>
        <w:t>m</w:t>
      </w:r>
      <w:r>
        <w:rPr>
          <w:rFonts w:ascii="Garamond" w:hAnsi="Garamond"/>
          <w:b/>
          <w:bCs/>
          <w:sz w:val="24"/>
          <w:szCs w:val="24"/>
        </w:rPr>
        <w:t xml:space="preserve"> em anexo os documentos elaborados à época.</w:t>
      </w:r>
    </w:p>
    <w:p w14:paraId="0A2F8FD9" w14:textId="0A6E0B1C" w:rsidR="00D95FE9" w:rsidRPr="00FE3392" w:rsidRDefault="00FE3392" w:rsidP="00D95FE9">
      <w:pPr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 w:rsidRPr="00FE3392">
        <w:rPr>
          <w:rFonts w:ascii="Garamond" w:hAnsi="Garamond"/>
          <w:b/>
          <w:sz w:val="24"/>
          <w:szCs w:val="24"/>
        </w:rPr>
        <w:t>Obs.: Arquivo compactado ZIP.</w:t>
      </w:r>
    </w:p>
    <w:p w14:paraId="18AB9B35" w14:textId="77777777" w:rsidR="00FE3392" w:rsidRDefault="00FE339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ED71AD3" w14:textId="1FC11D32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</w:t>
      </w:r>
      <w:proofErr w:type="spellStart"/>
      <w:r>
        <w:rPr>
          <w:rFonts w:ascii="Garamond" w:hAnsi="Garamond"/>
          <w:b/>
          <w:bCs/>
          <w:sz w:val="24"/>
          <w:szCs w:val="24"/>
        </w:rPr>
        <w:t>obs</w:t>
      </w:r>
      <w:proofErr w:type="spellEnd"/>
      <w:r>
        <w:rPr>
          <w:rFonts w:ascii="Garamond" w:hAnsi="Garamond"/>
          <w:b/>
          <w:bCs/>
          <w:sz w:val="24"/>
          <w:szCs w:val="24"/>
        </w:rPr>
        <w:t>: caso não haja OP ativo no município, a pergunta se refere à última edição)</w:t>
      </w:r>
    </w:p>
    <w:p w14:paraId="56EDCCC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B2A81A9" w14:textId="404173B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R: </w:t>
      </w:r>
      <w:r w:rsidR="00897496">
        <w:rPr>
          <w:rFonts w:ascii="Garamond" w:hAnsi="Garamond"/>
          <w:b/>
          <w:bCs/>
          <w:sz w:val="24"/>
          <w:szCs w:val="24"/>
        </w:rPr>
        <w:t>Idem questão anterior.</w:t>
      </w:r>
    </w:p>
    <w:p w14:paraId="71032134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305300BF" w14:textId="48A06E68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>
        <w:rPr>
          <w:rFonts w:ascii="Garamond" w:hAnsi="Garamond"/>
          <w:b/>
          <w:bCs/>
          <w:sz w:val="24"/>
          <w:szCs w:val="24"/>
        </w:rPr>
        <w:t>orçamento participativo</w:t>
      </w:r>
      <w:r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>
        <w:rPr>
          <w:rFonts w:ascii="Garamond" w:hAnsi="Garamond"/>
          <w:b/>
          <w:bCs/>
          <w:sz w:val="24"/>
          <w:szCs w:val="24"/>
        </w:rPr>
        <w:t>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63059731" w14:textId="4A3DD488" w:rsidR="000D24D1" w:rsidRDefault="000D24D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D24D1" w14:paraId="101F5D13" w14:textId="77777777" w:rsidTr="000D24D1">
        <w:tc>
          <w:tcPr>
            <w:tcW w:w="4247" w:type="dxa"/>
          </w:tcPr>
          <w:p w14:paraId="6AC1BAF9" w14:textId="60B6EF34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52ED147" w14:textId="4C97E3A8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Nº total de participantes do OP</w:t>
            </w:r>
          </w:p>
        </w:tc>
      </w:tr>
      <w:tr w:rsidR="000D24D1" w14:paraId="58AA2C10" w14:textId="77777777" w:rsidTr="000D24D1">
        <w:tc>
          <w:tcPr>
            <w:tcW w:w="4247" w:type="dxa"/>
          </w:tcPr>
          <w:p w14:paraId="1E4251EF" w14:textId="509CBB05" w:rsidR="000D24D1" w:rsidRDefault="00F76A29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1993</w:t>
            </w:r>
          </w:p>
        </w:tc>
        <w:tc>
          <w:tcPr>
            <w:tcW w:w="4247" w:type="dxa"/>
          </w:tcPr>
          <w:p w14:paraId="714E01DB" w14:textId="77777777" w:rsidR="000D24D1" w:rsidRDefault="000D24D1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2C4CA000" w14:textId="77777777" w:rsidTr="000D24D1">
        <w:tc>
          <w:tcPr>
            <w:tcW w:w="4247" w:type="dxa"/>
          </w:tcPr>
          <w:p w14:paraId="1369453F" w14:textId="6C5C23FD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1994</w:t>
            </w:r>
          </w:p>
        </w:tc>
        <w:tc>
          <w:tcPr>
            <w:tcW w:w="4247" w:type="dxa"/>
          </w:tcPr>
          <w:p w14:paraId="489236C9" w14:textId="6B63BB86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433A46A2" w14:textId="77777777" w:rsidTr="000D24D1">
        <w:tc>
          <w:tcPr>
            <w:tcW w:w="4247" w:type="dxa"/>
          </w:tcPr>
          <w:p w14:paraId="12A2F7D2" w14:textId="63EE356A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1995</w:t>
            </w:r>
          </w:p>
        </w:tc>
        <w:tc>
          <w:tcPr>
            <w:tcW w:w="4247" w:type="dxa"/>
          </w:tcPr>
          <w:p w14:paraId="1109E246" w14:textId="77777777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1C40C81F" w14:textId="77777777" w:rsidTr="000D24D1">
        <w:tc>
          <w:tcPr>
            <w:tcW w:w="4247" w:type="dxa"/>
          </w:tcPr>
          <w:p w14:paraId="12101694" w14:textId="243EBBC0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1996</w:t>
            </w:r>
          </w:p>
        </w:tc>
        <w:tc>
          <w:tcPr>
            <w:tcW w:w="4247" w:type="dxa"/>
          </w:tcPr>
          <w:p w14:paraId="0E3EDA13" w14:textId="77777777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4062F637" w14:textId="77777777" w:rsidTr="000D24D1">
        <w:tc>
          <w:tcPr>
            <w:tcW w:w="4247" w:type="dxa"/>
          </w:tcPr>
          <w:p w14:paraId="3924D2D1" w14:textId="72D03124" w:rsidR="00997981" w:rsidRDefault="007F36C7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54B860B6" w14:textId="0F047AE1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3517F181" w14:textId="77777777" w:rsidTr="000D24D1">
        <w:tc>
          <w:tcPr>
            <w:tcW w:w="4247" w:type="dxa"/>
          </w:tcPr>
          <w:p w14:paraId="4895F780" w14:textId="15529300" w:rsidR="00997981" w:rsidRDefault="007F36C7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3C44C3CA" w14:textId="77777777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168B4E63" w14:textId="77777777" w:rsidTr="000D24D1">
        <w:tc>
          <w:tcPr>
            <w:tcW w:w="4247" w:type="dxa"/>
          </w:tcPr>
          <w:p w14:paraId="7FCEC6F5" w14:textId="57335621" w:rsidR="00997981" w:rsidRDefault="007F36C7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3AB395EC" w14:textId="77777777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97981" w14:paraId="52A0FBF3" w14:textId="77777777" w:rsidTr="000D24D1">
        <w:tc>
          <w:tcPr>
            <w:tcW w:w="4247" w:type="dxa"/>
          </w:tcPr>
          <w:p w14:paraId="2E80C84B" w14:textId="1F9E489E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</w:t>
            </w:r>
            <w:r w:rsidR="007F36C7">
              <w:rPr>
                <w:rFonts w:ascii="Garamond" w:hAnsi="Garamond"/>
                <w:sz w:val="24"/>
                <w:szCs w:val="24"/>
              </w:rPr>
              <w:t>8</w:t>
            </w:r>
          </w:p>
        </w:tc>
        <w:tc>
          <w:tcPr>
            <w:tcW w:w="4247" w:type="dxa"/>
          </w:tcPr>
          <w:p w14:paraId="1D90AF47" w14:textId="77777777" w:rsidR="00997981" w:rsidRDefault="00997981" w:rsidP="0099798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0B15108" w14:textId="25705F52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D435792" w14:textId="398F6CD1" w:rsidR="00E926E2" w:rsidRPr="00E926E2" w:rsidRDefault="00E926E2" w:rsidP="00D95FE9">
      <w:pPr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 w:rsidRPr="00E926E2">
        <w:rPr>
          <w:rFonts w:ascii="Garamond" w:hAnsi="Garamond"/>
          <w:b/>
          <w:sz w:val="24"/>
          <w:szCs w:val="24"/>
        </w:rPr>
        <w:t xml:space="preserve">R: Dados não disponíveis. Somente no ano de 2013, houve participação direta da Secretaria da Fazenda, a partir do ano de 2014, as atividades do orçamento participativo foram conduzidas pela Secretaria de </w:t>
      </w:r>
      <w:r w:rsidR="00540ECC">
        <w:rPr>
          <w:rFonts w:ascii="Garamond" w:hAnsi="Garamond"/>
          <w:b/>
          <w:sz w:val="24"/>
          <w:szCs w:val="24"/>
        </w:rPr>
        <w:t>Promoção da Cidadania</w:t>
      </w:r>
      <w:r w:rsidRPr="00E926E2">
        <w:rPr>
          <w:rFonts w:ascii="Garamond" w:hAnsi="Garamond"/>
          <w:b/>
          <w:sz w:val="24"/>
          <w:szCs w:val="24"/>
        </w:rPr>
        <w:t>.</w:t>
      </w:r>
    </w:p>
    <w:p w14:paraId="61BC647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13EA062" w14:textId="4D039CEC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4 - </w:t>
      </w:r>
      <w:r w:rsidR="00E619A0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>
        <w:rPr>
          <w:rFonts w:ascii="Garamond" w:hAnsi="Garamond"/>
          <w:b/>
          <w:bCs/>
          <w:sz w:val="24"/>
          <w:szCs w:val="24"/>
        </w:rPr>
        <w:t>)?</w:t>
      </w:r>
    </w:p>
    <w:p w14:paraId="4E49F5B1" w14:textId="1A9BACBD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997981" w14:paraId="2E00D70F" w14:textId="77777777" w:rsidTr="008B24DB">
        <w:tc>
          <w:tcPr>
            <w:tcW w:w="4247" w:type="dxa"/>
          </w:tcPr>
          <w:p w14:paraId="2089B331" w14:textId="77777777" w:rsidR="00997981" w:rsidRPr="00F76A29" w:rsidRDefault="00997981" w:rsidP="0099798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5DAC1725" w14:textId="0F091523" w:rsidR="00997981" w:rsidRPr="00F76A29" w:rsidRDefault="00997981" w:rsidP="0099798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Valor total investido via OP (R$)</w:t>
            </w:r>
          </w:p>
        </w:tc>
      </w:tr>
      <w:tr w:rsidR="007F36C7" w14:paraId="66D1B460" w14:textId="77777777" w:rsidTr="008B24DB">
        <w:tc>
          <w:tcPr>
            <w:tcW w:w="4247" w:type="dxa"/>
          </w:tcPr>
          <w:p w14:paraId="3CC9A110" w14:textId="7DDCEBF9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1993</w:t>
            </w:r>
          </w:p>
        </w:tc>
        <w:tc>
          <w:tcPr>
            <w:tcW w:w="4247" w:type="dxa"/>
          </w:tcPr>
          <w:p w14:paraId="1E34B35D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5BC13248" w14:textId="77777777" w:rsidTr="008B24DB">
        <w:tc>
          <w:tcPr>
            <w:tcW w:w="4247" w:type="dxa"/>
          </w:tcPr>
          <w:p w14:paraId="1601AC8E" w14:textId="3471C174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1994</w:t>
            </w:r>
          </w:p>
        </w:tc>
        <w:tc>
          <w:tcPr>
            <w:tcW w:w="4247" w:type="dxa"/>
          </w:tcPr>
          <w:p w14:paraId="594589B8" w14:textId="3931060B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51636DA4" w14:textId="77777777" w:rsidTr="008B24DB">
        <w:tc>
          <w:tcPr>
            <w:tcW w:w="4247" w:type="dxa"/>
          </w:tcPr>
          <w:p w14:paraId="1DB2D737" w14:textId="19308D32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1995</w:t>
            </w:r>
          </w:p>
        </w:tc>
        <w:tc>
          <w:tcPr>
            <w:tcW w:w="4247" w:type="dxa"/>
          </w:tcPr>
          <w:p w14:paraId="70F71166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36A013B9" w14:textId="77777777" w:rsidTr="008B24DB">
        <w:tc>
          <w:tcPr>
            <w:tcW w:w="4247" w:type="dxa"/>
          </w:tcPr>
          <w:p w14:paraId="6E720285" w14:textId="446BB691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1996</w:t>
            </w:r>
          </w:p>
        </w:tc>
        <w:tc>
          <w:tcPr>
            <w:tcW w:w="4247" w:type="dxa"/>
          </w:tcPr>
          <w:p w14:paraId="26D78F45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332F8356" w14:textId="77777777" w:rsidTr="008B24DB">
        <w:tc>
          <w:tcPr>
            <w:tcW w:w="4247" w:type="dxa"/>
          </w:tcPr>
          <w:p w14:paraId="362168E3" w14:textId="215BBAD5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3AC1ADA6" w14:textId="140A3403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4CA8E88A" w14:textId="77777777" w:rsidTr="008B24DB">
        <w:tc>
          <w:tcPr>
            <w:tcW w:w="4247" w:type="dxa"/>
          </w:tcPr>
          <w:p w14:paraId="40CE3F67" w14:textId="4D21E5B5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43631EFF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4F251645" w14:textId="77777777" w:rsidTr="008B24DB">
        <w:tc>
          <w:tcPr>
            <w:tcW w:w="4247" w:type="dxa"/>
          </w:tcPr>
          <w:p w14:paraId="06EDD00D" w14:textId="594F8F40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6C5334FF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25717137" w14:textId="77777777" w:rsidTr="008B24DB">
        <w:tc>
          <w:tcPr>
            <w:tcW w:w="4247" w:type="dxa"/>
          </w:tcPr>
          <w:p w14:paraId="5CD423D1" w14:textId="55DF02D1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516EDF18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50D8999B" w14:textId="77777777" w:rsidR="00997981" w:rsidRDefault="00997981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6A51A10" w14:textId="2296B550" w:rsidR="00E926E2" w:rsidRDefault="00E926E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 Dado</w:t>
      </w:r>
      <w:r w:rsidR="00C77A4B">
        <w:rPr>
          <w:rFonts w:ascii="Garamond" w:hAnsi="Garamond"/>
          <w:b/>
          <w:bCs/>
          <w:sz w:val="24"/>
          <w:szCs w:val="24"/>
        </w:rPr>
        <w:t>s</w:t>
      </w:r>
      <w:r>
        <w:rPr>
          <w:rFonts w:ascii="Garamond" w:hAnsi="Garamond"/>
          <w:b/>
          <w:bCs/>
          <w:sz w:val="24"/>
          <w:szCs w:val="24"/>
        </w:rPr>
        <w:t xml:space="preserve"> não disponíve</w:t>
      </w:r>
      <w:r w:rsidR="00C77A4B">
        <w:rPr>
          <w:rFonts w:ascii="Garamond" w:hAnsi="Garamond"/>
          <w:b/>
          <w:bCs/>
          <w:sz w:val="24"/>
          <w:szCs w:val="24"/>
        </w:rPr>
        <w:t>is</w:t>
      </w:r>
      <w:r>
        <w:rPr>
          <w:rFonts w:ascii="Garamond" w:hAnsi="Garamond"/>
          <w:b/>
          <w:bCs/>
          <w:sz w:val="24"/>
          <w:szCs w:val="24"/>
        </w:rPr>
        <w:t>.</w:t>
      </w:r>
    </w:p>
    <w:p w14:paraId="7EFBB334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C6CAA1F" w14:textId="555D5F8A" w:rsidR="00E619A0" w:rsidRDefault="00E619A0" w:rsidP="00540ECC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405A5F3E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997981" w14:paraId="6F4DB760" w14:textId="77777777" w:rsidTr="008B24DB">
        <w:tc>
          <w:tcPr>
            <w:tcW w:w="4247" w:type="dxa"/>
          </w:tcPr>
          <w:p w14:paraId="420E774F" w14:textId="77777777" w:rsidR="00997981" w:rsidRPr="00F76A29" w:rsidRDefault="00997981" w:rsidP="0099798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4003DD4D" w14:textId="19E91765" w:rsidR="00997981" w:rsidRPr="00F76A29" w:rsidRDefault="00997981" w:rsidP="0099798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Fatia dos investimentos municipais aplicados via OP (%)</w:t>
            </w:r>
          </w:p>
        </w:tc>
      </w:tr>
      <w:tr w:rsidR="007F36C7" w14:paraId="57BEAA80" w14:textId="77777777" w:rsidTr="008B24DB">
        <w:tc>
          <w:tcPr>
            <w:tcW w:w="4247" w:type="dxa"/>
          </w:tcPr>
          <w:p w14:paraId="43B6C7DB" w14:textId="4CE56089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1993</w:t>
            </w:r>
          </w:p>
        </w:tc>
        <w:tc>
          <w:tcPr>
            <w:tcW w:w="4247" w:type="dxa"/>
          </w:tcPr>
          <w:p w14:paraId="561DFEA4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65CA0C8F" w14:textId="77777777" w:rsidTr="008B24DB">
        <w:tc>
          <w:tcPr>
            <w:tcW w:w="4247" w:type="dxa"/>
          </w:tcPr>
          <w:p w14:paraId="489FD0EF" w14:textId="461267C5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1994</w:t>
            </w:r>
          </w:p>
        </w:tc>
        <w:tc>
          <w:tcPr>
            <w:tcW w:w="4247" w:type="dxa"/>
          </w:tcPr>
          <w:p w14:paraId="361F31E6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732B2B50" w14:textId="77777777" w:rsidTr="008B24DB">
        <w:tc>
          <w:tcPr>
            <w:tcW w:w="4247" w:type="dxa"/>
          </w:tcPr>
          <w:p w14:paraId="1350B925" w14:textId="37C541B2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1995</w:t>
            </w:r>
          </w:p>
        </w:tc>
        <w:tc>
          <w:tcPr>
            <w:tcW w:w="4247" w:type="dxa"/>
          </w:tcPr>
          <w:p w14:paraId="1ADB8933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2E734B38" w14:textId="77777777" w:rsidTr="008B24DB">
        <w:tc>
          <w:tcPr>
            <w:tcW w:w="4247" w:type="dxa"/>
          </w:tcPr>
          <w:p w14:paraId="5A298855" w14:textId="3D9C3BCC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1996</w:t>
            </w:r>
          </w:p>
        </w:tc>
        <w:tc>
          <w:tcPr>
            <w:tcW w:w="4247" w:type="dxa"/>
          </w:tcPr>
          <w:p w14:paraId="066010DB" w14:textId="1536D0C6" w:rsidR="007F36C7" w:rsidRDefault="007F36C7" w:rsidP="007F36C7">
            <w:pPr>
              <w:tabs>
                <w:tab w:val="left" w:pos="1500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</w:r>
          </w:p>
        </w:tc>
      </w:tr>
      <w:tr w:rsidR="007F36C7" w14:paraId="2B3AE237" w14:textId="77777777" w:rsidTr="008B24DB">
        <w:tc>
          <w:tcPr>
            <w:tcW w:w="4247" w:type="dxa"/>
          </w:tcPr>
          <w:p w14:paraId="18197CE3" w14:textId="28CA65AD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24D8C644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483C51E4" w14:textId="77777777" w:rsidTr="008B24DB">
        <w:tc>
          <w:tcPr>
            <w:tcW w:w="4247" w:type="dxa"/>
          </w:tcPr>
          <w:p w14:paraId="0D0524B6" w14:textId="03026754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195E0D98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6C958FCA" w14:textId="77777777" w:rsidTr="008B24DB">
        <w:tc>
          <w:tcPr>
            <w:tcW w:w="4247" w:type="dxa"/>
          </w:tcPr>
          <w:p w14:paraId="4D1E7138" w14:textId="2EC1D5FC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23EA3F92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F36C7" w14:paraId="18DEF29E" w14:textId="77777777" w:rsidTr="008B24DB">
        <w:tc>
          <w:tcPr>
            <w:tcW w:w="4247" w:type="dxa"/>
          </w:tcPr>
          <w:p w14:paraId="40BA2AB9" w14:textId="3AB6D3B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4105DC3D" w14:textId="77777777" w:rsidR="007F36C7" w:rsidRDefault="007F36C7" w:rsidP="007F36C7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67AF103A" w14:textId="77777777" w:rsidR="00997981" w:rsidRDefault="0099798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39C0E5C" w14:textId="52597A6F" w:rsidR="00FA2948" w:rsidRDefault="00FA2948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R: </w:t>
      </w:r>
      <w:r w:rsidR="00540ECC">
        <w:rPr>
          <w:rFonts w:ascii="Garamond" w:hAnsi="Garamond"/>
          <w:sz w:val="24"/>
          <w:szCs w:val="24"/>
        </w:rPr>
        <w:t>Dados não disponíveis;</w:t>
      </w:r>
    </w:p>
    <w:p w14:paraId="74DFBE5A" w14:textId="77777777" w:rsidR="00FA2948" w:rsidRDefault="00FA2948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7D3248" w14:textId="2DBF0FC7" w:rsidR="00AE2502" w:rsidRDefault="00AE2502" w:rsidP="00B94A9B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</w:t>
      </w:r>
      <w:r w:rsidR="00400ADC">
        <w:rPr>
          <w:rFonts w:ascii="Garamond" w:hAnsi="Garamond"/>
          <w:b/>
          <w:bCs/>
          <w:sz w:val="24"/>
          <w:szCs w:val="24"/>
        </w:rPr>
        <w:t xml:space="preserve"> socioeconomicamente</w:t>
      </w:r>
      <w:r>
        <w:rPr>
          <w:rFonts w:ascii="Garamond" w:hAnsi="Garamond"/>
          <w:b/>
          <w:bCs/>
          <w:sz w:val="24"/>
          <w:szCs w:val="24"/>
        </w:rPr>
        <w:t xml:space="preserve"> mais vulneráveis do município? Há alguma regra </w:t>
      </w:r>
      <w:r w:rsidR="00DD3A92">
        <w:rPr>
          <w:rFonts w:ascii="Garamond" w:hAnsi="Garamond"/>
          <w:b/>
          <w:bCs/>
          <w:sz w:val="24"/>
          <w:szCs w:val="24"/>
        </w:rPr>
        <w:t>com este objetivo</w:t>
      </w:r>
      <w:r>
        <w:rPr>
          <w:rFonts w:ascii="Garamond" w:hAnsi="Garamond"/>
          <w:b/>
          <w:bCs/>
          <w:sz w:val="24"/>
          <w:szCs w:val="24"/>
        </w:rPr>
        <w:t>?</w:t>
      </w:r>
    </w:p>
    <w:p w14:paraId="03C8D4EA" w14:textId="77777777" w:rsidR="00AE2502" w:rsidRDefault="00AE2502" w:rsidP="00B94A9B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CCF62B0" w14:textId="131A3138" w:rsidR="00AE2502" w:rsidRDefault="00AE2502" w:rsidP="00B94A9B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B94A9B">
        <w:rPr>
          <w:rFonts w:ascii="Garamond" w:hAnsi="Garamond"/>
          <w:b/>
          <w:bCs/>
          <w:sz w:val="24"/>
          <w:szCs w:val="24"/>
        </w:rPr>
        <w:t xml:space="preserve"> Vide arquivo “</w:t>
      </w:r>
      <w:r w:rsidR="00B94A9B" w:rsidRPr="00B94A9B">
        <w:rPr>
          <w:rFonts w:ascii="Garamond" w:hAnsi="Garamond"/>
          <w:b/>
          <w:bCs/>
          <w:sz w:val="24"/>
          <w:szCs w:val="24"/>
        </w:rPr>
        <w:t>05-Diretrizes_Prioritárias_por_Áreas</w:t>
      </w:r>
      <w:r w:rsidR="00B94A9B">
        <w:rPr>
          <w:rFonts w:ascii="Garamond" w:hAnsi="Garamond"/>
          <w:b/>
          <w:bCs/>
          <w:sz w:val="24"/>
          <w:szCs w:val="24"/>
        </w:rPr>
        <w:t xml:space="preserve">”, onde consta o resultado do orçamento participativo realizado no ano de 2013. </w:t>
      </w:r>
    </w:p>
    <w:p w14:paraId="46985E09" w14:textId="5E5C50B7" w:rsidR="00B94A9B" w:rsidRPr="00AE2502" w:rsidRDefault="00B94A9B" w:rsidP="00B94A9B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Obs.: Arquivo compactado ZIP em anexo.</w:t>
      </w:r>
    </w:p>
    <w:sectPr w:rsidR="00B94A9B" w:rsidRPr="00AE250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18D85" w14:textId="77777777" w:rsidR="00C96AC1" w:rsidRDefault="00C96AC1" w:rsidP="00652ED1">
      <w:pPr>
        <w:spacing w:after="0" w:line="240" w:lineRule="auto"/>
      </w:pPr>
      <w:r>
        <w:separator/>
      </w:r>
    </w:p>
  </w:endnote>
  <w:endnote w:type="continuationSeparator" w:id="0">
    <w:p w14:paraId="333294D6" w14:textId="77777777" w:rsidR="00C96AC1" w:rsidRDefault="00C96AC1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F492D" w14:textId="77777777" w:rsidR="00C96AC1" w:rsidRDefault="00C96AC1" w:rsidP="00652ED1">
      <w:pPr>
        <w:spacing w:after="0" w:line="240" w:lineRule="auto"/>
      </w:pPr>
      <w:r>
        <w:separator/>
      </w:r>
    </w:p>
  </w:footnote>
  <w:footnote w:type="continuationSeparator" w:id="0">
    <w:p w14:paraId="15D47654" w14:textId="77777777" w:rsidR="00C96AC1" w:rsidRDefault="00C96AC1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  <w:lang w:eastAsia="pt-BR"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  <w:lang w:eastAsia="pt-BR"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E9"/>
    <w:rsid w:val="000B69AF"/>
    <w:rsid w:val="000D24D1"/>
    <w:rsid w:val="001A5298"/>
    <w:rsid w:val="001C2AA6"/>
    <w:rsid w:val="001C41D0"/>
    <w:rsid w:val="002338C9"/>
    <w:rsid w:val="00234E19"/>
    <w:rsid w:val="00326320"/>
    <w:rsid w:val="003B2136"/>
    <w:rsid w:val="00400ADC"/>
    <w:rsid w:val="004316D1"/>
    <w:rsid w:val="004C46B4"/>
    <w:rsid w:val="004E0792"/>
    <w:rsid w:val="00540ECC"/>
    <w:rsid w:val="005A5F39"/>
    <w:rsid w:val="00604458"/>
    <w:rsid w:val="00652ED1"/>
    <w:rsid w:val="007974D3"/>
    <w:rsid w:val="007F36C7"/>
    <w:rsid w:val="00826FE8"/>
    <w:rsid w:val="00897496"/>
    <w:rsid w:val="00926372"/>
    <w:rsid w:val="00997981"/>
    <w:rsid w:val="00A14B7E"/>
    <w:rsid w:val="00AE2502"/>
    <w:rsid w:val="00B12993"/>
    <w:rsid w:val="00B5652B"/>
    <w:rsid w:val="00B94A9B"/>
    <w:rsid w:val="00C538AB"/>
    <w:rsid w:val="00C77A4B"/>
    <w:rsid w:val="00C96AC1"/>
    <w:rsid w:val="00D95FE9"/>
    <w:rsid w:val="00DB6E3A"/>
    <w:rsid w:val="00DD3A92"/>
    <w:rsid w:val="00DF397E"/>
    <w:rsid w:val="00E34F69"/>
    <w:rsid w:val="00E619A0"/>
    <w:rsid w:val="00E67768"/>
    <w:rsid w:val="00E926E2"/>
    <w:rsid w:val="00F73CE8"/>
    <w:rsid w:val="00F76A29"/>
    <w:rsid w:val="00FA2948"/>
    <w:rsid w:val="00FC399F"/>
    <w:rsid w:val="00FE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507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Rifeu Correa</cp:lastModifiedBy>
  <cp:revision>38</cp:revision>
  <dcterms:created xsi:type="dcterms:W3CDTF">2023-06-12T19:32:00Z</dcterms:created>
  <dcterms:modified xsi:type="dcterms:W3CDTF">2024-02-16T12:22:00Z</dcterms:modified>
</cp:coreProperties>
</file>